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1D" w:rsidRPr="00B02E77" w:rsidRDefault="00F2371D" w:rsidP="00F2371D">
      <w:pPr>
        <w:pStyle w:val="1"/>
        <w:shd w:val="clear" w:color="auto" w:fill="FFFFFF"/>
        <w:spacing w:before="0" w:beforeAutospacing="0" w:after="525" w:afterAutospacing="0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Административная ответственность за дискриминацию потребителей</w:t>
      </w:r>
    </w:p>
    <w:p w:rsidR="00F2371D" w:rsidRPr="00B02E77" w:rsidRDefault="00F2371D" w:rsidP="00F2371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 </w:t>
      </w:r>
    </w:p>
    <w:p w:rsidR="00F2371D" w:rsidRPr="00B02E77" w:rsidRDefault="00F2371D" w:rsidP="00F2371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С 29 марта 2020 года Кодекс Российской Федерации об административных правонарушениях дополнен новым административным правонарушением в сфере защиты прав потребителей.</w:t>
      </w:r>
    </w:p>
    <w:p w:rsidR="00F2371D" w:rsidRPr="00B02E77" w:rsidRDefault="00F2371D" w:rsidP="00F2371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Так, в соответствии с Федеральным законом от 18.03.2020 № 56-ФЗ в статью 14.8 КоАП РФ введена часть 5, предусматривающая административную ответственность за отказ потребителю в предоставлении товаров (работ, услуг) либо в доступе к ним по причинам, связанным с состоянием его здоровья, ограничением жизнедеятельности или возрастом. В примечании к статье 14.8. КоАП РФ указано, что административная ответственность наступает за такой отказ каждому потребителю и за каждый случай такого отказа в отдельности.</w:t>
      </w: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Необходимость внедрения указанных изменений продиктована участившимися случаями отказа инвалидам, пожилым гражданам и другим социально уязвимым категориям лиц в доступе к объектам и услугам транспортной инфраструктуры, к сфере развлечения и отдыха по признакам наличия расстройства здоровья, ограничения жизнедеятельности, преклонного, детского возраста и иным подобным основаниям.</w:t>
      </w:r>
    </w:p>
    <w:p w:rsidR="00F2371D" w:rsidRPr="00B02E77" w:rsidRDefault="00F2371D" w:rsidP="00F2371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Принятие </w:t>
      </w:r>
      <w:hyperlink r:id="rId4" w:history="1">
        <w:r w:rsidRPr="00B02E77">
          <w:rPr>
            <w:rStyle w:val="a4"/>
            <w:color w:val="auto"/>
            <w:sz w:val="28"/>
            <w:szCs w:val="28"/>
          </w:rPr>
          <w:t>закона</w:t>
        </w:r>
      </w:hyperlink>
      <w:r w:rsidRPr="00B02E77">
        <w:rPr>
          <w:sz w:val="28"/>
          <w:szCs w:val="28"/>
        </w:rPr>
        <w:t> направлено на установление особых мер защиты прав социально уязвимых категорий граждан в потребительской сфере, поскольку позволит привлекать к ответственности продавцов, а также исполнителей услуг (работ) за проявление такого рода дискриминации.</w:t>
      </w:r>
    </w:p>
    <w:p w:rsidR="00F2371D" w:rsidRPr="00B02E77" w:rsidRDefault="00F2371D" w:rsidP="00F2371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За правонарушения виновному должностному лицу грозит административный штраф в размере от 30 000 до 50 000 рублей, юридическим лицам – от 300 000 до 500 000 рублей.</w:t>
      </w:r>
    </w:p>
    <w:p w:rsidR="00F2371D" w:rsidRPr="00B02E77" w:rsidRDefault="00F2371D" w:rsidP="00F2371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Следует отметить, что административная ответственность за отказ потребителю в предоставлении товаров и услуг не наступит, если такой отказ продиктован требованиями закона, например, если несовершеннолетнему отказали в продаже алкоголя, табачных изделий, информационной продукции, содержащей информацию, запрещенную для распространения среди детей.</w:t>
      </w: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Не наступит ответственность и в том случае, если отказ в обслуживании потребителя обусловлен отсутствием у него средств индивидуальной защиты (маски) при введении режима их обязательного использования (подробнее см. </w:t>
      </w:r>
      <w:hyperlink r:id="rId5" w:history="1">
        <w:r w:rsidRPr="00B02E7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http://24.rospotrebnadzor.ru/press/release/157271/</w:t>
        </w:r>
      </w:hyperlink>
      <w:r w:rsidRPr="00B02E77">
        <w:rPr>
          <w:rFonts w:ascii="Times New Roman" w:hAnsi="Times New Roman" w:cs="Times New Roman"/>
          <w:sz w:val="28"/>
          <w:szCs w:val="28"/>
        </w:rPr>
        <w:t>).</w:t>
      </w: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lastRenderedPageBreak/>
        <w:t>Напоминаем, что Указом Губернатора Красноярского края от 12.05.2020 № 118-УГ на территории Красноярского края с 13 мая 2020 введен «масочный режим», обязывающий граждан использовать защитные маски при нахождении в общественном транспорте и такси, на остановочных пунктах, а также при посещении организаций, деятельность которых не приостановлена, в том числе магазинов и других объектов обслуживания потребителей.</w:t>
      </w: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71D" w:rsidRPr="00B02E77" w:rsidRDefault="00F2371D" w:rsidP="00F2371D">
      <w:pPr>
        <w:pStyle w:val="a00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Полномочиями по осуществлению производства по делам об административных правонарушениях, предусмотренных частью 5 статьи 14.8 КоАП РФ, наделена Федеральная служба по надзору в сфере защиты прав потребителей и благополучия человека (</w:t>
      </w:r>
      <w:proofErr w:type="spellStart"/>
      <w:r w:rsidRPr="00B02E77">
        <w:rPr>
          <w:sz w:val="28"/>
          <w:szCs w:val="28"/>
        </w:rPr>
        <w:t>Роспотребнадзор</w:t>
      </w:r>
      <w:proofErr w:type="spellEnd"/>
      <w:r w:rsidRPr="00B02E77">
        <w:rPr>
          <w:sz w:val="28"/>
          <w:szCs w:val="28"/>
        </w:rPr>
        <w:t>), ее территориальные органы и структурные подразделения территориальных органов (статья 23.49 КоАП РФ). Возбуждать дела по указанной категории административных правонарушений вправе также органы прокуратуры, в рамках осуществления общего надзора за исполнением законов, действующих на территории Российской Федерации (статья 28.4 КоАП РФ).</w:t>
      </w:r>
    </w:p>
    <w:p w:rsidR="00F2371D" w:rsidRPr="00B02E77" w:rsidRDefault="00F2371D" w:rsidP="00F2371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</w:t>
      </w:r>
      <w:r w:rsidRPr="00B02E7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в г. Канске </w:t>
      </w:r>
      <w:r w:rsidRPr="00B02E77">
        <w:rPr>
          <w:rFonts w:ascii="Times New Roman" w:hAnsi="Times New Roman" w:cs="Times New Roman"/>
          <w:sz w:val="28"/>
          <w:szCs w:val="28"/>
        </w:rPr>
        <w:t>информирует граждан и хозяйствующих субъектов о наличии полномочий по реализации административных мер по фактам дискриминации потребителей, и призывает потребителей, чьи права нарушены вследствие противоправных действий (бездействия) продавцов (исполнителей), подпадающих под признаки состава административного правонарушения, предусмотренного частью 5 статьи 14.8 КоАП РФ, обращаться в уполномоченные органы с заявлениями о привлечении виновных лиц к административной ответственности.</w:t>
      </w:r>
    </w:p>
    <w:p w:rsidR="00F2371D" w:rsidRDefault="00F2371D" w:rsidP="00F2371D">
      <w:r w:rsidRPr="00B02E77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6" w:history="1">
        <w:r w:rsidRPr="00B02E7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bookmarkStart w:id="0" w:name="_GoBack"/>
      <w:bookmarkEnd w:id="0"/>
    </w:p>
    <w:sectPr w:rsidR="00F2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1D"/>
    <w:rsid w:val="00F2371D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D83"/>
  <w15:chartTrackingRefBased/>
  <w15:docId w15:val="{30DD7F34-18D7-4851-BCDF-FC3D08C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1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23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71D"/>
    <w:rPr>
      <w:color w:val="0000FF"/>
      <w:u w:val="single"/>
    </w:rPr>
  </w:style>
  <w:style w:type="paragraph" w:customStyle="1" w:styleId="a5">
    <w:name w:val="a"/>
    <w:basedOn w:val="a"/>
    <w:rsid w:val="00F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2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.rospotrebnadzor.ru/about/structure/maps/" TargetMode="External"/><Relationship Id="rId5" Type="http://schemas.openxmlformats.org/officeDocument/2006/relationships/hyperlink" Target="http://24.rospotrebnadzor.ru/press/release/157271/" TargetMode="External"/><Relationship Id="rId4" Type="http://schemas.openxmlformats.org/officeDocument/2006/relationships/hyperlink" Target="garantf1://571708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2</cp:revision>
  <dcterms:created xsi:type="dcterms:W3CDTF">2020-10-23T02:43:00Z</dcterms:created>
  <dcterms:modified xsi:type="dcterms:W3CDTF">2020-10-23T02:49:00Z</dcterms:modified>
</cp:coreProperties>
</file>